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C04D7" w14:textId="77777777" w:rsidR="005051F9" w:rsidRDefault="005051F9">
      <w:pPr>
        <w:suppressAutoHyphens/>
        <w:rPr>
          <w:rFonts w:ascii="Arial" w:hAnsi="Arial"/>
          <w:b/>
        </w:rPr>
      </w:pPr>
      <w:r>
        <w:rPr>
          <w:rStyle w:val="Standard"/>
          <w:rFonts w:ascii="Arial" w:hAnsi="Arial"/>
          <w:b/>
          <w:sz w:val="28"/>
          <w:u w:val="single"/>
        </w:rPr>
        <w:t>Couvercle Gastronorm GD-F 1/3</w:t>
      </w:r>
      <w:r>
        <w:rPr>
          <w:rStyle w:val="Standard"/>
          <w:rFonts w:ascii="Arial" w:hAnsi="Arial"/>
          <w:b/>
        </w:rPr>
        <w:t xml:space="preserve"> </w:t>
      </w:r>
    </w:p>
    <w:p w14:paraId="323278AF" w14:textId="77777777" w:rsidR="005051F9" w:rsidRDefault="005051F9">
      <w:pPr>
        <w:suppressAutoHyphens/>
        <w:rPr>
          <w:rFonts w:ascii="Arial" w:hAnsi="Arial"/>
        </w:rPr>
      </w:pPr>
    </w:p>
    <w:p w14:paraId="554C9D7A" w14:textId="77777777" w:rsidR="005051F9" w:rsidRDefault="005051F9">
      <w:pPr>
        <w:suppressAutoHyphens/>
        <w:rPr>
          <w:rFonts w:ascii="Arial" w:hAnsi="Arial"/>
        </w:rPr>
      </w:pPr>
      <w:r>
        <w:rPr>
          <w:rStyle w:val="Standard"/>
          <w:rFonts w:ascii="Arial" w:hAnsi="Arial"/>
          <w:b/>
        </w:rPr>
        <w:t>Dimensions</w:t>
      </w:r>
    </w:p>
    <w:p w14:paraId="77422B3B" w14:textId="77777777" w:rsidR="005051F9" w:rsidRDefault="005051F9">
      <w:pPr>
        <w:suppressAutoHyphens/>
        <w:rPr>
          <w:rFonts w:ascii="Arial" w:hAnsi="Arial"/>
        </w:rPr>
      </w:pPr>
    </w:p>
    <w:p w14:paraId="40817570" w14:textId="77777777" w:rsidR="005051F9" w:rsidRDefault="005051F9">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41831F08" w14:textId="77777777" w:rsidR="005051F9" w:rsidRDefault="005051F9">
      <w:pPr>
        <w:tabs>
          <w:tab w:val="left" w:pos="1701"/>
        </w:tabs>
        <w:suppressAutoHyphens/>
        <w:rPr>
          <w:rFonts w:ascii="Arial" w:hAnsi="Arial"/>
        </w:rPr>
      </w:pPr>
      <w:r>
        <w:rPr>
          <w:rStyle w:val="Standard"/>
          <w:rFonts w:ascii="Arial" w:hAnsi="Arial"/>
        </w:rPr>
        <w:t>Largeur:</w:t>
      </w:r>
      <w:r>
        <w:rPr>
          <w:rStyle w:val="Standard"/>
          <w:rFonts w:ascii="Arial" w:hAnsi="Arial"/>
        </w:rPr>
        <w:tab/>
        <w:t>176 mm</w:t>
      </w:r>
    </w:p>
    <w:p w14:paraId="5E4A4B79" w14:textId="77777777" w:rsidR="005051F9" w:rsidRDefault="005051F9">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7 mm</w:t>
      </w:r>
    </w:p>
    <w:p w14:paraId="633E4B6E" w14:textId="77777777" w:rsidR="005051F9" w:rsidRDefault="005051F9">
      <w:pPr>
        <w:suppressAutoHyphens/>
        <w:rPr>
          <w:rFonts w:ascii="Arial" w:hAnsi="Arial"/>
        </w:rPr>
      </w:pPr>
    </w:p>
    <w:p w14:paraId="67E09912" w14:textId="77777777" w:rsidR="005051F9" w:rsidRDefault="005051F9">
      <w:pPr>
        <w:suppressAutoHyphens/>
        <w:rPr>
          <w:rFonts w:ascii="Arial" w:hAnsi="Arial"/>
        </w:rPr>
      </w:pPr>
    </w:p>
    <w:p w14:paraId="2E5D26C6" w14:textId="77777777" w:rsidR="005051F9" w:rsidRDefault="005051F9">
      <w:pPr>
        <w:suppressAutoHyphens/>
        <w:rPr>
          <w:rFonts w:ascii="Arial" w:hAnsi="Arial"/>
          <w:b/>
        </w:rPr>
      </w:pPr>
      <w:r>
        <w:rPr>
          <w:rStyle w:val="Standard"/>
          <w:rFonts w:ascii="Arial" w:hAnsi="Arial"/>
          <w:b/>
        </w:rPr>
        <w:t>Version</w:t>
      </w:r>
    </w:p>
    <w:p w14:paraId="46A54E99" w14:textId="77777777" w:rsidR="005051F9" w:rsidRDefault="005051F9">
      <w:pPr>
        <w:pStyle w:val="toa"/>
        <w:tabs>
          <w:tab w:val="clear" w:pos="9000"/>
          <w:tab w:val="clear" w:pos="9360"/>
        </w:tabs>
        <w:rPr>
          <w:rFonts w:ascii="Arial" w:hAnsi="Arial"/>
        </w:rPr>
      </w:pPr>
    </w:p>
    <w:p w14:paraId="4EC52729" w14:textId="77777777" w:rsidR="005051F9" w:rsidRDefault="005051F9">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w:t>
      </w:r>
    </w:p>
    <w:p w14:paraId="7C7C3917" w14:textId="77777777" w:rsidR="005051F9" w:rsidRDefault="005051F9">
      <w:pPr>
        <w:pStyle w:val="toa"/>
        <w:tabs>
          <w:tab w:val="clear" w:pos="9000"/>
          <w:tab w:val="clear" w:pos="9360"/>
        </w:tabs>
        <w:rPr>
          <w:rFonts w:ascii="Arial" w:hAnsi="Arial"/>
        </w:rPr>
      </w:pPr>
      <w:r>
        <w:rPr>
          <w:rStyle w:val="toa"/>
          <w:rFonts w:ascii="Arial" w:hAnsi="Arial"/>
        </w:rPr>
        <w:t>Le couvercle particulièrement plat est utilisé en premier lieu pour la liaison froide et ne comporte ni poignée encastrée ni barre de prise.</w:t>
      </w:r>
    </w:p>
    <w:p w14:paraId="44A72875" w14:textId="77777777" w:rsidR="005051F9" w:rsidRDefault="005051F9">
      <w:pPr>
        <w:suppressAutoHyphens/>
        <w:rPr>
          <w:rFonts w:ascii="Arial" w:hAnsi="Arial"/>
        </w:rPr>
      </w:pPr>
    </w:p>
    <w:p w14:paraId="5BC7E925" w14:textId="77777777" w:rsidR="005051F9" w:rsidRDefault="005051F9">
      <w:pPr>
        <w:suppressAutoHyphens/>
        <w:rPr>
          <w:rFonts w:ascii="Arial" w:hAnsi="Arial"/>
        </w:rPr>
      </w:pPr>
    </w:p>
    <w:p w14:paraId="1F4805B6" w14:textId="77777777" w:rsidR="005051F9" w:rsidRDefault="005051F9">
      <w:pPr>
        <w:suppressAutoHyphens/>
        <w:rPr>
          <w:rFonts w:ascii="Arial" w:hAnsi="Arial"/>
          <w:b/>
        </w:rPr>
      </w:pPr>
      <w:r>
        <w:rPr>
          <w:rStyle w:val="Standard"/>
          <w:rFonts w:ascii="Arial" w:hAnsi="Arial"/>
          <w:b/>
        </w:rPr>
        <w:t>Caractéristiques techniques</w:t>
      </w:r>
    </w:p>
    <w:p w14:paraId="290FE5B8" w14:textId="77777777" w:rsidR="005051F9" w:rsidRDefault="005051F9">
      <w:pPr>
        <w:tabs>
          <w:tab w:val="left" w:pos="2268"/>
        </w:tabs>
        <w:suppressAutoHyphens/>
        <w:rPr>
          <w:rFonts w:ascii="Arial" w:hAnsi="Arial"/>
        </w:rPr>
      </w:pPr>
    </w:p>
    <w:p w14:paraId="61EC8C13" w14:textId="77777777" w:rsidR="005051F9" w:rsidRDefault="005051F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4AC692A3" w14:textId="77777777" w:rsidR="005051F9" w:rsidRDefault="005051F9">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3EF459F9" w14:textId="77777777" w:rsidR="005051F9" w:rsidRDefault="005051F9">
      <w:pPr>
        <w:suppressAutoHyphens/>
        <w:rPr>
          <w:rFonts w:ascii="Arial" w:hAnsi="Arial"/>
        </w:rPr>
      </w:pPr>
    </w:p>
    <w:p w14:paraId="3F2C685E" w14:textId="77777777" w:rsidR="005051F9" w:rsidRDefault="005051F9">
      <w:pPr>
        <w:suppressAutoHyphens/>
        <w:rPr>
          <w:rFonts w:ascii="Arial" w:hAnsi="Arial"/>
        </w:rPr>
      </w:pPr>
    </w:p>
    <w:p w14:paraId="25ACBFDB" w14:textId="77777777" w:rsidR="005051F9" w:rsidRDefault="005051F9">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F490900" w14:textId="77777777" w:rsidR="005051F9" w:rsidRDefault="005051F9">
      <w:pPr>
        <w:suppressAutoHyphens/>
        <w:rPr>
          <w:rFonts w:ascii="Arial" w:hAnsi="Arial"/>
        </w:rPr>
      </w:pPr>
    </w:p>
    <w:p w14:paraId="5FEB3A09" w14:textId="77777777" w:rsidR="005051F9" w:rsidRDefault="004B458D">
      <w:pPr>
        <w:numPr>
          <w:ilvl w:val="0"/>
          <w:numId w:val="1"/>
        </w:numPr>
        <w:suppressAutoHyphens/>
        <w:rPr>
          <w:rFonts w:ascii="Arial" w:hAnsi="Arial"/>
        </w:rPr>
      </w:pPr>
      <w:r>
        <w:rPr>
          <w:rStyle w:val="Standard"/>
          <w:rFonts w:ascii="Arial" w:hAnsi="Arial"/>
        </w:rPr>
        <w:t>V</w:t>
      </w:r>
      <w:r w:rsidR="005051F9">
        <w:rPr>
          <w:rStyle w:val="Standard"/>
          <w:rFonts w:ascii="Arial" w:hAnsi="Arial"/>
        </w:rPr>
        <w:t>ersion plate pour un volume de remplissage optimal en combinaison avec un bac GN adapté</w:t>
      </w:r>
    </w:p>
    <w:p w14:paraId="5E1E60FB" w14:textId="77777777" w:rsidR="005051F9" w:rsidRDefault="005051F9">
      <w:pPr>
        <w:suppressAutoHyphens/>
        <w:rPr>
          <w:rFonts w:ascii="Arial" w:hAnsi="Arial"/>
        </w:rPr>
      </w:pPr>
    </w:p>
    <w:p w14:paraId="4E7B64BC" w14:textId="77777777" w:rsidR="005051F9" w:rsidRDefault="005051F9">
      <w:pPr>
        <w:suppressAutoHyphens/>
        <w:rPr>
          <w:rFonts w:ascii="Arial" w:hAnsi="Arial"/>
        </w:rPr>
      </w:pPr>
    </w:p>
    <w:p w14:paraId="6ED45B2F" w14:textId="77777777" w:rsidR="005051F9" w:rsidRDefault="005051F9">
      <w:pPr>
        <w:suppressAutoHyphens/>
        <w:rPr>
          <w:rFonts w:ascii="Arial" w:hAnsi="Arial"/>
          <w:b/>
        </w:rPr>
      </w:pPr>
      <w:r>
        <w:rPr>
          <w:rStyle w:val="Standard"/>
          <w:rFonts w:ascii="Arial" w:hAnsi="Arial"/>
          <w:b/>
        </w:rPr>
        <w:t>Marque</w:t>
      </w:r>
    </w:p>
    <w:p w14:paraId="63BB0093" w14:textId="77777777" w:rsidR="005051F9" w:rsidRDefault="005051F9">
      <w:pPr>
        <w:suppressAutoHyphens/>
        <w:rPr>
          <w:rFonts w:ascii="Arial" w:hAnsi="Arial"/>
          <w:b/>
        </w:rPr>
      </w:pPr>
    </w:p>
    <w:p w14:paraId="1811F3D4" w14:textId="77777777" w:rsidR="005051F9" w:rsidRDefault="005051F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9E07A0" w:rsidRPr="009E07A0">
        <w:rPr>
          <w:rFonts w:ascii="Arial" w:hAnsi="Arial"/>
        </w:rPr>
        <w:t>B.PRO</w:t>
      </w:r>
    </w:p>
    <w:p w14:paraId="03C3B920" w14:textId="77777777" w:rsidR="005051F9" w:rsidRPr="005C786C" w:rsidRDefault="005051F9">
      <w:pPr>
        <w:tabs>
          <w:tab w:val="left" w:pos="2268"/>
        </w:tabs>
        <w:suppressAutoHyphens/>
        <w:rPr>
          <w:rFonts w:ascii="Arial" w:hAnsi="Arial"/>
        </w:rPr>
      </w:pPr>
      <w:r>
        <w:rPr>
          <w:rStyle w:val="Standard"/>
          <w:rFonts w:ascii="Arial" w:hAnsi="Arial"/>
        </w:rPr>
        <w:t xml:space="preserve">Type:               </w:t>
      </w:r>
      <w:r>
        <w:rPr>
          <w:rStyle w:val="Standard"/>
          <w:rFonts w:ascii="Arial" w:hAnsi="Arial"/>
        </w:rPr>
        <w:tab/>
        <w:t>GD-F 1/3</w:t>
      </w:r>
    </w:p>
    <w:p w14:paraId="06A1C171" w14:textId="77777777" w:rsidR="005051F9" w:rsidRPr="005C786C" w:rsidRDefault="005051F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564961</w:t>
      </w:r>
    </w:p>
    <w:p w14:paraId="0686C41A" w14:textId="77777777" w:rsidR="005051F9" w:rsidRPr="005C786C" w:rsidRDefault="005051F9">
      <w:pPr>
        <w:suppressAutoHyphens/>
        <w:rPr>
          <w:rFonts w:ascii="Arial" w:hAnsi="Arial"/>
        </w:rPr>
      </w:pPr>
    </w:p>
    <w:p w14:paraId="7B1DC7D3" w14:textId="77777777" w:rsidR="005051F9" w:rsidRPr="005C786C" w:rsidRDefault="005051F9">
      <w:pPr>
        <w:suppressAutoHyphens/>
        <w:rPr>
          <w:rFonts w:ascii="Arial" w:hAnsi="Arial"/>
        </w:rPr>
      </w:pPr>
    </w:p>
    <w:p w14:paraId="4087D433" w14:textId="77777777" w:rsidR="005051F9" w:rsidRPr="005C786C" w:rsidRDefault="005051F9">
      <w:pPr>
        <w:suppressAutoHyphens/>
        <w:rPr>
          <w:rFonts w:ascii="Arial" w:hAnsi="Arial"/>
        </w:rPr>
      </w:pPr>
    </w:p>
    <w:p w14:paraId="35E48DC2" w14:textId="77777777" w:rsidR="005051F9" w:rsidRPr="005C786C" w:rsidRDefault="005051F9">
      <w:pPr>
        <w:suppressAutoHyphens/>
        <w:rPr>
          <w:rFonts w:ascii="Arial" w:hAnsi="Arial"/>
        </w:rPr>
      </w:pPr>
    </w:p>
    <w:sectPr w:rsidR="005051F9" w:rsidRPr="005C786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67D0" w14:textId="77777777" w:rsidR="007A20C6" w:rsidRDefault="007A20C6">
      <w:pPr>
        <w:spacing w:line="20" w:lineRule="exact"/>
      </w:pPr>
    </w:p>
  </w:endnote>
  <w:endnote w:type="continuationSeparator" w:id="0">
    <w:p w14:paraId="18388D6E" w14:textId="77777777" w:rsidR="007A20C6" w:rsidRDefault="007A20C6">
      <w:r>
        <w:rPr>
          <w:rStyle w:val="Standard"/>
        </w:rPr>
        <w:t xml:space="preserve"> </w:t>
      </w:r>
    </w:p>
  </w:endnote>
  <w:endnote w:type="continuationNotice" w:id="1">
    <w:p w14:paraId="452534D6" w14:textId="77777777" w:rsidR="007A20C6" w:rsidRDefault="007A20C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0D2A" w14:textId="77777777" w:rsidR="005051F9" w:rsidRDefault="005051F9">
    <w:pPr>
      <w:pStyle w:val="Fuzeile"/>
    </w:pPr>
    <w:r>
      <w:rPr>
        <w:rStyle w:val="Fuzeile"/>
        <w:rFonts w:ascii="Arial" w:hAnsi="Arial"/>
        <w:sz w:val="16"/>
      </w:rPr>
      <w:t>Texte de cahier de charges GD-F 1/3/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0E2A" w14:textId="77777777" w:rsidR="007A20C6" w:rsidRDefault="007A20C6">
      <w:r>
        <w:separator/>
      </w:r>
    </w:p>
  </w:footnote>
  <w:footnote w:type="continuationSeparator" w:id="0">
    <w:p w14:paraId="3A46D642" w14:textId="77777777" w:rsidR="007A20C6" w:rsidRDefault="007A2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1C57"/>
    <w:rsid w:val="001E4AD7"/>
    <w:rsid w:val="004B458D"/>
    <w:rsid w:val="005051F9"/>
    <w:rsid w:val="007A20C6"/>
    <w:rsid w:val="00892FAD"/>
    <w:rsid w:val="009E07A0"/>
    <w:rsid w:val="00B55C3D"/>
    <w:rsid w:val="00E91D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A0F1386"/>
  <w15:chartTrackingRefBased/>
  <w15:docId w15:val="{A3E7DF28-B59E-4166-B521-E5CFB2BEE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742</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2021-09-25T18:56:00Z</dcterms:created>
  <dcterms:modified xsi:type="dcterms:W3CDTF">2021-09-25T18:56:00Z</dcterms:modified>
</cp:coreProperties>
</file>